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4B" w:rsidRPr="009205F7" w:rsidRDefault="001D7846">
      <w:pPr>
        <w:pStyle w:val="Name"/>
        <w:rPr>
          <w:rFonts w:ascii="Arial" w:hAnsi="Arial"/>
        </w:rPr>
      </w:pPr>
      <w:r w:rsidRPr="001D7846">
        <w:rPr>
          <w:rFonts w:ascii="Arial" w:hAnsi="Arial"/>
          <w:color w:val="C00000"/>
        </w:rPr>
        <w:t>(Heading)</w:t>
      </w:r>
      <w:r w:rsidR="0024438F" w:rsidRPr="009205F7">
        <w:rPr>
          <w:rFonts w:ascii="Arial" w:hAnsi="Arial"/>
        </w:rPr>
        <w:t>Your Name Here</w:t>
      </w:r>
      <w:r w:rsidR="00362828">
        <w:rPr>
          <w:rFonts w:ascii="Arial" w:hAnsi="Arial"/>
        </w:rPr>
        <w:t xml:space="preserve">, </w:t>
      </w:r>
      <w:r w:rsidR="00362828" w:rsidRPr="00362828">
        <w:rPr>
          <w:rFonts w:ascii="Arial" w:hAnsi="Arial"/>
          <w:sz w:val="28"/>
          <w:szCs w:val="28"/>
        </w:rPr>
        <w:t>PHR</w:t>
      </w:r>
    </w:p>
    <w:p w:rsidR="005D674B" w:rsidRPr="009205F7" w:rsidRDefault="0024438F">
      <w:pPr>
        <w:pStyle w:val="ContactInfo"/>
        <w:rPr>
          <w:rFonts w:ascii="Arial" w:eastAsia="MS Mincho" w:hAnsi="Arial" w:cs="Arial"/>
        </w:rPr>
      </w:pPr>
      <w:r w:rsidRPr="009205F7">
        <w:rPr>
          <w:rFonts w:ascii="Arial" w:hAnsi="Arial" w:cs="Arial"/>
        </w:rPr>
        <w:t>123</w:t>
      </w:r>
      <w:r w:rsidR="00DA39F8" w:rsidRPr="009205F7">
        <w:rPr>
          <w:rFonts w:ascii="Arial" w:hAnsi="Arial" w:cs="Arial"/>
        </w:rPr>
        <w:t xml:space="preserve"> Elm Drive  </w:t>
      </w:r>
      <w:r w:rsidR="00DA39F8" w:rsidRPr="009205F7">
        <w:rPr>
          <w:rFonts w:ascii="Arial" w:eastAsia="MS Mincho" w:hAnsi="Arial" w:cs="Arial"/>
        </w:rPr>
        <w:sym w:font="Wingdings 2" w:char="F0BF"/>
      </w:r>
      <w:r w:rsidR="00DA39F8" w:rsidRPr="009205F7">
        <w:rPr>
          <w:rFonts w:ascii="Arial" w:hAnsi="Arial" w:cs="Arial"/>
        </w:rPr>
        <w:t xml:space="preserve">  </w:t>
      </w:r>
      <w:r w:rsidRPr="009205F7">
        <w:rPr>
          <w:rFonts w:ascii="Arial" w:hAnsi="Arial" w:cs="Arial"/>
        </w:rPr>
        <w:t>Tampa, FL</w:t>
      </w:r>
      <w:r w:rsidR="00DA39F8" w:rsidRPr="009205F7">
        <w:rPr>
          <w:rFonts w:ascii="Arial" w:hAnsi="Arial" w:cs="Arial"/>
        </w:rPr>
        <w:t xml:space="preserve">  </w:t>
      </w:r>
      <w:r w:rsidRPr="009205F7">
        <w:rPr>
          <w:rFonts w:ascii="Arial" w:hAnsi="Arial" w:cs="Arial"/>
        </w:rPr>
        <w:t>11111</w:t>
      </w:r>
      <w:r w:rsidR="00DA39F8" w:rsidRPr="009205F7">
        <w:rPr>
          <w:rFonts w:ascii="Arial" w:hAnsi="Arial" w:cs="Arial"/>
        </w:rPr>
        <w:t xml:space="preserve">  </w:t>
      </w:r>
      <w:r w:rsidR="00DA39F8" w:rsidRPr="009205F7">
        <w:rPr>
          <w:rFonts w:ascii="Arial" w:eastAsia="MS Mincho" w:hAnsi="Arial" w:cs="Arial"/>
        </w:rPr>
        <w:sym w:font="Wingdings 2" w:char="F0BF"/>
      </w:r>
      <w:r w:rsidR="00DA39F8" w:rsidRPr="009205F7">
        <w:rPr>
          <w:rFonts w:ascii="Arial" w:hAnsi="Arial" w:cs="Arial"/>
        </w:rPr>
        <w:t xml:space="preserve">  (</w:t>
      </w:r>
      <w:r w:rsidRPr="009205F7">
        <w:rPr>
          <w:rFonts w:ascii="Arial" w:hAnsi="Arial" w:cs="Arial"/>
        </w:rPr>
        <w:t>111</w:t>
      </w:r>
      <w:r w:rsidR="00DA39F8" w:rsidRPr="009205F7">
        <w:rPr>
          <w:rFonts w:ascii="Arial" w:hAnsi="Arial" w:cs="Arial"/>
        </w:rPr>
        <w:t xml:space="preserve">) 555-0155  </w:t>
      </w:r>
      <w:r w:rsidR="00DA39F8" w:rsidRPr="009205F7">
        <w:rPr>
          <w:rFonts w:ascii="Arial" w:eastAsia="MS Mincho" w:hAnsi="Arial" w:cs="Arial"/>
        </w:rPr>
        <w:sym w:font="Wingdings 2" w:char="F0BF"/>
      </w:r>
      <w:r w:rsidR="00DA39F8" w:rsidRPr="009205F7">
        <w:rPr>
          <w:rFonts w:ascii="Arial" w:eastAsia="MS Mincho" w:hAnsi="Arial" w:cs="Arial"/>
        </w:rPr>
        <w:t xml:space="preserve">  </w:t>
      </w:r>
      <w:hyperlink r:id="rId8" w:history="1">
        <w:r w:rsidR="00DA39F8" w:rsidRPr="009205F7">
          <w:rPr>
            <w:rFonts w:ascii="Arial" w:eastAsia="MS Mincho" w:hAnsi="Arial" w:cs="Arial"/>
          </w:rPr>
          <w:t>someone@example.com</w:t>
        </w:r>
      </w:hyperlink>
    </w:p>
    <w:p w:rsidR="005D674B" w:rsidRPr="009205F7" w:rsidRDefault="005D674B">
      <w:pPr>
        <w:pStyle w:val="Horizontalline"/>
        <w:rPr>
          <w:rFonts w:ascii="Arial" w:hAnsi="Arial" w:cs="Arial"/>
        </w:rPr>
      </w:pPr>
    </w:p>
    <w:p w:rsidR="005D674B" w:rsidRPr="009205F7" w:rsidRDefault="001D7846">
      <w:pPr>
        <w:pStyle w:val="Heading1"/>
        <w:rPr>
          <w:rFonts w:ascii="Arial" w:hAnsi="Arial"/>
          <w:sz w:val="28"/>
          <w:szCs w:val="28"/>
        </w:rPr>
      </w:pPr>
      <w:r w:rsidRPr="001D7846">
        <w:rPr>
          <w:rFonts w:ascii="Arial" w:hAnsi="Arial"/>
          <w:color w:val="C00000"/>
          <w:sz w:val="28"/>
          <w:szCs w:val="28"/>
        </w:rPr>
        <w:t>(Objective</w:t>
      </w:r>
      <w:r>
        <w:rPr>
          <w:rFonts w:ascii="Arial" w:hAnsi="Arial"/>
          <w:color w:val="C00000"/>
          <w:sz w:val="28"/>
          <w:szCs w:val="28"/>
        </w:rPr>
        <w:t>/Summary</w:t>
      </w:r>
      <w:r w:rsidRPr="001D7846">
        <w:rPr>
          <w:rFonts w:ascii="Arial" w:hAnsi="Arial"/>
          <w:color w:val="C00000"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t xml:space="preserve"> </w:t>
      </w:r>
      <w:r w:rsidR="00DA39F8" w:rsidRPr="009205F7">
        <w:rPr>
          <w:rFonts w:ascii="Arial" w:hAnsi="Arial"/>
          <w:sz w:val="28"/>
          <w:szCs w:val="28"/>
        </w:rPr>
        <w:t>Human Resources Generalist</w:t>
      </w:r>
    </w:p>
    <w:p w:rsidR="005D674B" w:rsidRPr="009205F7" w:rsidRDefault="00DA39F8" w:rsidP="009205F7">
      <w:pPr>
        <w:pStyle w:val="BulletedList"/>
        <w:spacing w:after="120"/>
        <w:rPr>
          <w:rFonts w:ascii="Arial" w:hAnsi="Arial" w:cs="Arial"/>
          <w:sz w:val="20"/>
          <w:szCs w:val="20"/>
        </w:rPr>
      </w:pPr>
      <w:r w:rsidRPr="009205F7">
        <w:rPr>
          <w:rFonts w:ascii="Arial" w:hAnsi="Arial" w:cs="Arial"/>
          <w:b/>
          <w:sz w:val="20"/>
          <w:szCs w:val="20"/>
        </w:rPr>
        <w:t>Certified Professional in Human Resources (PHR)</w:t>
      </w:r>
      <w:r w:rsidRPr="009205F7">
        <w:rPr>
          <w:rFonts w:ascii="Arial" w:hAnsi="Arial" w:cs="Arial"/>
          <w:sz w:val="20"/>
          <w:szCs w:val="20"/>
        </w:rPr>
        <w:t xml:space="preserve"> with additional state certification in California (PHR-CA) offering a 13-year HR career distinguished by commended performance and proven results.</w:t>
      </w:r>
    </w:p>
    <w:p w:rsidR="005D674B" w:rsidRPr="009205F7" w:rsidRDefault="00DA39F8" w:rsidP="009205F7">
      <w:pPr>
        <w:pStyle w:val="BulletedList"/>
        <w:spacing w:after="120"/>
        <w:rPr>
          <w:rFonts w:ascii="Arial" w:hAnsi="Arial" w:cs="Arial"/>
          <w:sz w:val="20"/>
          <w:szCs w:val="20"/>
        </w:rPr>
      </w:pPr>
      <w:r w:rsidRPr="009205F7">
        <w:rPr>
          <w:rFonts w:ascii="Arial" w:hAnsi="Arial" w:cs="Arial"/>
          <w:b/>
          <w:bCs/>
          <w:sz w:val="20"/>
          <w:szCs w:val="20"/>
        </w:rPr>
        <w:t>Extensive background in HR generalist affairs</w:t>
      </w:r>
      <w:r w:rsidRPr="009205F7">
        <w:rPr>
          <w:rFonts w:ascii="Arial" w:hAnsi="Arial" w:cs="Arial"/>
          <w:sz w:val="20"/>
          <w:szCs w:val="20"/>
        </w:rPr>
        <w:t>, including experience in employee recruitment and retention, staff development, mediation, conflict resolution, benefits and compensation, HR records management, HR policies development and legal compliance.</w:t>
      </w:r>
    </w:p>
    <w:p w:rsidR="005D674B" w:rsidRPr="009205F7" w:rsidRDefault="00DA39F8" w:rsidP="009205F7">
      <w:pPr>
        <w:pStyle w:val="BulletedList"/>
        <w:spacing w:after="120"/>
        <w:rPr>
          <w:rFonts w:ascii="Arial" w:hAnsi="Arial" w:cs="Arial"/>
          <w:sz w:val="20"/>
          <w:szCs w:val="20"/>
        </w:rPr>
      </w:pPr>
      <w:r w:rsidRPr="009205F7">
        <w:rPr>
          <w:rFonts w:ascii="Arial" w:hAnsi="Arial" w:cs="Arial"/>
          <w:b/>
          <w:bCs/>
          <w:sz w:val="20"/>
          <w:szCs w:val="20"/>
        </w:rPr>
        <w:t>Demonstrated success in negotiating win-win compromises</w:t>
      </w:r>
      <w:r w:rsidRPr="009205F7">
        <w:rPr>
          <w:rFonts w:ascii="Arial" w:hAnsi="Arial" w:cs="Arial"/>
          <w:sz w:val="20"/>
          <w:szCs w:val="20"/>
        </w:rPr>
        <w:t>, developing teambuilding programs, and writing personnel manuals, corporate policies, job descriptions and management reports.</w:t>
      </w:r>
    </w:p>
    <w:p w:rsidR="005D674B" w:rsidRPr="009205F7" w:rsidRDefault="001D7846">
      <w:pPr>
        <w:pStyle w:val="CategoryHeading"/>
        <w:rPr>
          <w:rFonts w:ascii="Arial" w:eastAsia="MS Mincho" w:hAnsi="Arial" w:cs="Arial"/>
          <w:sz w:val="28"/>
          <w:szCs w:val="28"/>
        </w:rPr>
      </w:pPr>
      <w:r w:rsidRPr="001D7846">
        <w:rPr>
          <w:rFonts w:ascii="Arial" w:eastAsia="MS Mincho" w:hAnsi="Arial" w:cs="Arial"/>
          <w:color w:val="C00000"/>
          <w:sz w:val="28"/>
          <w:szCs w:val="28"/>
        </w:rPr>
        <w:t>(Areas of Experience)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39F8" w:rsidRPr="009205F7">
        <w:rPr>
          <w:rFonts w:ascii="Arial" w:eastAsia="MS Mincho" w:hAnsi="Arial" w:cs="Arial"/>
          <w:sz w:val="28"/>
          <w:szCs w:val="28"/>
        </w:rPr>
        <w:t>HR Skills</w:t>
      </w:r>
    </w:p>
    <w:tbl>
      <w:tblPr>
        <w:tblW w:w="0" w:type="auto"/>
        <w:tblLook w:val="0000"/>
      </w:tblPr>
      <w:tblGrid>
        <w:gridCol w:w="2898"/>
        <w:gridCol w:w="4050"/>
        <w:gridCol w:w="3204"/>
      </w:tblGrid>
      <w:tr w:rsidR="005D674B" w:rsidRPr="009205F7">
        <w:tc>
          <w:tcPr>
            <w:tcW w:w="2898" w:type="dxa"/>
          </w:tcPr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HR Department Startup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Employment Law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FMLA/ADA/EEO/WC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Mediation &amp; Advocacy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HRIS Technologies</w:t>
            </w:r>
          </w:p>
        </w:tc>
        <w:tc>
          <w:tcPr>
            <w:tcW w:w="4050" w:type="dxa"/>
          </w:tcPr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Staff Recruitment &amp; Retention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Employee Relations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Alternative Dispute Resolution (ADR)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Benefits Administration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HR Program/Project Management</w:t>
            </w:r>
          </w:p>
        </w:tc>
        <w:tc>
          <w:tcPr>
            <w:tcW w:w="3204" w:type="dxa"/>
          </w:tcPr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Orientation &amp; On-Boarding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Training &amp; Development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Performance Management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Organizational Development</w:t>
            </w:r>
          </w:p>
          <w:p w:rsidR="005D674B" w:rsidRPr="009205F7" w:rsidRDefault="00DA39F8">
            <w:pPr>
              <w:pStyle w:val="SkillsList"/>
              <w:rPr>
                <w:rFonts w:ascii="Arial" w:hAnsi="Arial" w:cs="Arial"/>
              </w:rPr>
            </w:pPr>
            <w:r w:rsidRPr="009205F7">
              <w:rPr>
                <w:rFonts w:ascii="Arial" w:hAnsi="Arial" w:cs="Arial"/>
              </w:rPr>
              <w:t>HR Policies &amp; Procedures</w:t>
            </w:r>
          </w:p>
        </w:tc>
      </w:tr>
    </w:tbl>
    <w:p w:rsidR="005D674B" w:rsidRPr="009205F7" w:rsidRDefault="001D7846">
      <w:pPr>
        <w:pStyle w:val="CategoryHeading"/>
        <w:rPr>
          <w:rFonts w:ascii="Arial" w:eastAsia="MS Mincho" w:hAnsi="Arial" w:cs="Arial"/>
          <w:sz w:val="28"/>
          <w:szCs w:val="28"/>
        </w:rPr>
      </w:pPr>
      <w:r w:rsidRPr="001D7846">
        <w:rPr>
          <w:rFonts w:ascii="Arial" w:eastAsia="MS Mincho" w:hAnsi="Arial" w:cs="Arial"/>
          <w:color w:val="C00000"/>
          <w:sz w:val="28"/>
          <w:szCs w:val="28"/>
        </w:rPr>
        <w:t>(Experience)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39F8" w:rsidRPr="009205F7">
        <w:rPr>
          <w:rFonts w:ascii="Arial" w:eastAsia="MS Mincho" w:hAnsi="Arial" w:cs="Arial"/>
          <w:sz w:val="28"/>
          <w:szCs w:val="28"/>
        </w:rPr>
        <w:t>Professional Experience</w:t>
      </w:r>
    </w:p>
    <w:p w:rsidR="005D674B" w:rsidRPr="009205F7" w:rsidRDefault="00DA39F8">
      <w:pPr>
        <w:pStyle w:val="Heading2"/>
        <w:rPr>
          <w:rFonts w:ascii="Arial" w:hAnsi="Arial" w:cs="Arial"/>
          <w:sz w:val="22"/>
          <w:szCs w:val="22"/>
        </w:rPr>
      </w:pPr>
      <w:r w:rsidRPr="009205F7">
        <w:rPr>
          <w:rStyle w:val="Employer"/>
          <w:rFonts w:ascii="Arial" w:hAnsi="Arial" w:cs="Arial"/>
          <w:sz w:val="22"/>
          <w:szCs w:val="22"/>
        </w:rPr>
        <w:t>TREY RESEARCH</w:t>
      </w:r>
      <w:r w:rsidRPr="009205F7">
        <w:rPr>
          <w:rFonts w:ascii="Arial" w:hAnsi="Arial" w:cs="Arial"/>
          <w:sz w:val="22"/>
          <w:szCs w:val="22"/>
        </w:rPr>
        <w:t xml:space="preserve"> — Los Angeles, CA</w:t>
      </w:r>
    </w:p>
    <w:p w:rsidR="005D674B" w:rsidRPr="009205F7" w:rsidRDefault="00DA39F8">
      <w:pPr>
        <w:pStyle w:val="EmployerDescription"/>
        <w:rPr>
          <w:rFonts w:ascii="Arial" w:hAnsi="Arial" w:cs="Arial"/>
        </w:rPr>
      </w:pPr>
      <w:proofErr w:type="gramStart"/>
      <w:r w:rsidRPr="009205F7">
        <w:rPr>
          <w:rFonts w:ascii="Arial" w:hAnsi="Arial" w:cs="Arial"/>
        </w:rPr>
        <w:t>Provides voice and data communications systems for small and mid-sized companies.</w:t>
      </w:r>
      <w:proofErr w:type="gramEnd"/>
    </w:p>
    <w:p w:rsidR="005D674B" w:rsidRPr="009205F7" w:rsidRDefault="00DA39F8">
      <w:pPr>
        <w:pStyle w:val="Job"/>
        <w:rPr>
          <w:rFonts w:ascii="Arial" w:hAnsi="Arial" w:cs="Arial"/>
          <w:sz w:val="22"/>
          <w:szCs w:val="22"/>
        </w:rPr>
      </w:pPr>
      <w:r w:rsidRPr="009205F7">
        <w:rPr>
          <w:rStyle w:val="JobTitle"/>
          <w:rFonts w:ascii="Arial" w:hAnsi="Arial" w:cs="Arial"/>
          <w:sz w:val="22"/>
          <w:szCs w:val="22"/>
        </w:rPr>
        <w:t>HR Generalist</w:t>
      </w:r>
      <w:r w:rsidRPr="009205F7">
        <w:rPr>
          <w:rFonts w:ascii="Arial" w:hAnsi="Arial" w:cs="Arial"/>
          <w:sz w:val="22"/>
          <w:szCs w:val="22"/>
        </w:rPr>
        <w:t>, 2005 to Present</w:t>
      </w:r>
    </w:p>
    <w:p w:rsidR="005D674B" w:rsidRPr="009205F7" w:rsidRDefault="00DA39F8">
      <w:pPr>
        <w:pStyle w:val="Jobdescription"/>
        <w:rPr>
          <w:rFonts w:ascii="Arial" w:hAnsi="Arial" w:cs="Arial"/>
          <w:highlight w:val="yellow"/>
        </w:rPr>
      </w:pPr>
      <w:r w:rsidRPr="009205F7">
        <w:rPr>
          <w:rFonts w:ascii="Arial" w:hAnsi="Arial" w:cs="Arial"/>
          <w:sz w:val="20"/>
        </w:rPr>
        <w:t>Recruited to help open new company branch in Los Angeles, guiding the startup and management of a full spectrum of HR operations, systems and programs. Worked with senior management to create HR policies and procedures; recruit employees; create group benefits databases; and develop orientation, training and incentive programs. Manage leave-of-absence programs and personnel records; administer benefits enrollment and programs; administer HR budget; and handle HR generalist workplace issues</w:t>
      </w:r>
      <w:r w:rsidRPr="009205F7">
        <w:rPr>
          <w:rFonts w:ascii="Arial" w:hAnsi="Arial" w:cs="Arial"/>
        </w:rPr>
        <w:t>.</w:t>
      </w:r>
    </w:p>
    <w:p w:rsidR="005D674B" w:rsidRPr="009205F7" w:rsidRDefault="00DA39F8">
      <w:pPr>
        <w:pStyle w:val="Heading3"/>
        <w:rPr>
          <w:rFonts w:ascii="Arial" w:hAnsi="Arial" w:cs="Arial"/>
          <w:sz w:val="22"/>
          <w:szCs w:val="22"/>
        </w:rPr>
      </w:pPr>
      <w:r w:rsidRPr="009205F7">
        <w:rPr>
          <w:rFonts w:ascii="Arial" w:hAnsi="Arial" w:cs="Arial"/>
          <w:sz w:val="22"/>
          <w:szCs w:val="22"/>
        </w:rPr>
        <w:t>Key Results: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 xml:space="preserve">Played a key role in ensuring the successful launch of </w:t>
      </w:r>
      <w:smartTag w:uri="urn:schemas-microsoft-com:office:smarttags" w:element="place">
        <w:smartTag w:uri="urn:schemas-microsoft-com:office:smarttags" w:element="City">
          <w:r w:rsidRPr="009205F7">
            <w:rPr>
              <w:rFonts w:ascii="Arial" w:hAnsi="Arial" w:cs="Arial"/>
            </w:rPr>
            <w:t>Los Angeles</w:t>
          </w:r>
        </w:smartTag>
      </w:smartTag>
      <w:r w:rsidRPr="009205F7">
        <w:rPr>
          <w:rFonts w:ascii="Arial" w:hAnsi="Arial" w:cs="Arial"/>
        </w:rPr>
        <w:t xml:space="preserve"> office. Structured and implemented programs and policies in the areas of training, compensation structures, benefits packages, incentives and new-employee orientation.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Fostered a teamwork/open-door environment conducive to positive dialogue across the organization. Personal efforts were cited as the driving force behind branch’s employee-retention rate of 89% within an industry where high turnover is the norm.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Negotiated approximately 50 salary offers and dozens of sign-on bonuses/relocation packages annually at both the exempt and non-exempt level.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eastAsia="MS Mincho" w:hAnsi="Arial" w:cs="Arial"/>
        </w:rPr>
      </w:pPr>
      <w:r w:rsidRPr="009205F7">
        <w:rPr>
          <w:rFonts w:ascii="Arial" w:hAnsi="Arial" w:cs="Arial"/>
        </w:rPr>
        <w:t>Brought workers’ compensation program into full compliance. Instituted preferred providers list and trained managers and associates on procedures to follow in case of injury.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eastAsia="MS Mincho" w:hAnsi="Arial" w:cs="Arial"/>
        </w:rPr>
      </w:pPr>
      <w:r w:rsidRPr="009205F7">
        <w:rPr>
          <w:rFonts w:ascii="Arial" w:hAnsi="Arial" w:cs="Arial"/>
        </w:rPr>
        <w:t xml:space="preserve">Reduced benefits costs </w:t>
      </w:r>
      <w:r w:rsidRPr="009205F7">
        <w:rPr>
          <w:rFonts w:ascii="Arial" w:eastAsia="MS Mincho" w:hAnsi="Arial" w:cs="Arial"/>
        </w:rPr>
        <w:t>by 15% annually through meticulous recordkeeping and ensuring that company did not pay for benefits for which employees were ineligible.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Wrote employee manual covering issues including disciplinary procedures, code of conduct, FMLA policy and benefits information.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Introduced company’s first formal performance review program, creating a flexible and well-received tool that was later adopted company-wide.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eastAsia="MS Mincho" w:hAnsi="Arial" w:cs="Arial"/>
        </w:rPr>
      </w:pPr>
      <w:r w:rsidRPr="009205F7">
        <w:rPr>
          <w:rFonts w:ascii="Arial" w:eastAsia="MS Mincho" w:hAnsi="Arial" w:cs="Arial"/>
        </w:rPr>
        <w:t>Revised job descriptions across all levels and 50+ categories. “Shadowed” and interviewed employees to construct an accurate picture of the duties and skills required for each position.</w:t>
      </w:r>
    </w:p>
    <w:p w:rsidR="005D674B" w:rsidRPr="009205F7" w:rsidRDefault="00DA39F8">
      <w:pPr>
        <w:pStyle w:val="CategoryHeading"/>
        <w:rPr>
          <w:rFonts w:ascii="Arial" w:eastAsia="MS Mincho" w:hAnsi="Arial" w:cs="Arial"/>
          <w:sz w:val="28"/>
          <w:szCs w:val="28"/>
        </w:rPr>
      </w:pPr>
      <w:r w:rsidRPr="009205F7">
        <w:rPr>
          <w:rFonts w:ascii="Arial" w:eastAsia="MS Mincho" w:hAnsi="Arial" w:cs="Arial"/>
          <w:sz w:val="28"/>
          <w:szCs w:val="28"/>
        </w:rPr>
        <w:lastRenderedPageBreak/>
        <w:t xml:space="preserve">Professional Experience </w:t>
      </w:r>
      <w:r w:rsidRPr="009205F7">
        <w:rPr>
          <w:rFonts w:ascii="Arial" w:eastAsia="MS Mincho" w:hAnsi="Arial" w:cs="Arial"/>
          <w:i/>
          <w:sz w:val="28"/>
          <w:szCs w:val="28"/>
        </w:rPr>
        <w:t>(continued)</w:t>
      </w:r>
    </w:p>
    <w:p w:rsidR="005D674B" w:rsidRPr="009205F7" w:rsidRDefault="00DA39F8">
      <w:pPr>
        <w:pStyle w:val="Heading2"/>
        <w:rPr>
          <w:rFonts w:ascii="Arial" w:hAnsi="Arial" w:cs="Arial"/>
          <w:sz w:val="22"/>
          <w:szCs w:val="22"/>
        </w:rPr>
      </w:pPr>
      <w:r w:rsidRPr="009205F7">
        <w:rPr>
          <w:rStyle w:val="Employer"/>
          <w:rFonts w:ascii="Arial" w:hAnsi="Arial" w:cs="Arial"/>
          <w:sz w:val="22"/>
          <w:szCs w:val="22"/>
        </w:rPr>
        <w:t>CONTOSO, LTD.</w:t>
      </w:r>
      <w:r w:rsidRPr="009205F7">
        <w:rPr>
          <w:rFonts w:ascii="Arial" w:hAnsi="Arial" w:cs="Arial"/>
          <w:sz w:val="22"/>
          <w:szCs w:val="22"/>
        </w:rPr>
        <w:t xml:space="preserve"> — Lake Forest, CA</w:t>
      </w:r>
    </w:p>
    <w:p w:rsidR="005D674B" w:rsidRPr="009205F7" w:rsidRDefault="00DA39F8">
      <w:pPr>
        <w:pStyle w:val="EmployerDescription"/>
        <w:rPr>
          <w:rFonts w:ascii="Arial" w:hAnsi="Arial" w:cs="Arial"/>
        </w:rPr>
      </w:pPr>
      <w:proofErr w:type="gramStart"/>
      <w:r w:rsidRPr="009205F7">
        <w:rPr>
          <w:rFonts w:ascii="Arial" w:hAnsi="Arial" w:cs="Arial"/>
        </w:rPr>
        <w:t>Leading home healthcare company employing 4,500 professionals.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0"/>
        <w:gridCol w:w="5052"/>
      </w:tblGrid>
      <w:tr w:rsidR="005D674B" w:rsidRPr="009205F7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5D674B" w:rsidRPr="009205F7" w:rsidRDefault="00DA39F8">
            <w:pPr>
              <w:pStyle w:val="Job"/>
              <w:rPr>
                <w:rFonts w:ascii="Arial" w:hAnsi="Arial" w:cs="Arial"/>
                <w:sz w:val="22"/>
                <w:szCs w:val="22"/>
              </w:rPr>
            </w:pPr>
            <w:r w:rsidRPr="009205F7">
              <w:rPr>
                <w:rStyle w:val="JobTitle"/>
                <w:rFonts w:ascii="Arial" w:hAnsi="Arial" w:cs="Arial"/>
                <w:sz w:val="22"/>
                <w:szCs w:val="22"/>
              </w:rPr>
              <w:t>HR Representative</w:t>
            </w:r>
            <w:r w:rsidRPr="009205F7">
              <w:rPr>
                <w:rFonts w:ascii="Arial" w:hAnsi="Arial" w:cs="Arial"/>
                <w:sz w:val="22"/>
                <w:szCs w:val="22"/>
              </w:rPr>
              <w:t>, 2000 to 2005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5D674B" w:rsidRPr="009205F7" w:rsidRDefault="00DA39F8">
            <w:pPr>
              <w:pStyle w:val="Job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205F7">
              <w:rPr>
                <w:rStyle w:val="JobTitle"/>
                <w:rFonts w:ascii="Arial" w:hAnsi="Arial" w:cs="Arial"/>
                <w:sz w:val="22"/>
                <w:szCs w:val="22"/>
              </w:rPr>
              <w:t>HR Assistant</w:t>
            </w:r>
            <w:r w:rsidRPr="009205F7">
              <w:rPr>
                <w:rFonts w:ascii="Arial" w:hAnsi="Arial" w:cs="Arial"/>
                <w:sz w:val="22"/>
                <w:szCs w:val="22"/>
              </w:rPr>
              <w:t>, 1995 to 1997</w:t>
            </w:r>
          </w:p>
        </w:tc>
      </w:tr>
    </w:tbl>
    <w:p w:rsidR="005D674B" w:rsidRPr="009205F7" w:rsidRDefault="00DA39F8">
      <w:pPr>
        <w:pStyle w:val="Jobdescription"/>
        <w:rPr>
          <w:rFonts w:ascii="Arial" w:hAnsi="Arial" w:cs="Arial"/>
          <w:sz w:val="20"/>
        </w:rPr>
      </w:pPr>
      <w:proofErr w:type="gramStart"/>
      <w:r w:rsidRPr="009205F7">
        <w:rPr>
          <w:rFonts w:ascii="Arial" w:hAnsi="Arial" w:cs="Arial"/>
          <w:sz w:val="20"/>
        </w:rPr>
        <w:t>Promoted to fulfill a broad range of HR functions, including recruiting and training employees, administering benefits, overseeing disciplinary action and managing HR records.</w:t>
      </w:r>
      <w:proofErr w:type="gramEnd"/>
      <w:r w:rsidRPr="009205F7">
        <w:rPr>
          <w:rFonts w:ascii="Arial" w:hAnsi="Arial" w:cs="Arial"/>
          <w:sz w:val="20"/>
        </w:rPr>
        <w:t xml:space="preserve"> Co-chaired annual flex-enrollment meetings, resolved conflicts between employees and insurance carriers, coordinated health fairs to promote employee wellness and performed exit interviews.</w:t>
      </w:r>
    </w:p>
    <w:p w:rsidR="005D674B" w:rsidRPr="009205F7" w:rsidRDefault="00DA39F8">
      <w:pPr>
        <w:pStyle w:val="Heading3"/>
        <w:rPr>
          <w:rFonts w:ascii="Arial" w:hAnsi="Arial" w:cs="Arial"/>
          <w:sz w:val="22"/>
          <w:szCs w:val="22"/>
        </w:rPr>
      </w:pPr>
      <w:r w:rsidRPr="009205F7">
        <w:rPr>
          <w:rFonts w:ascii="Arial" w:hAnsi="Arial" w:cs="Arial"/>
          <w:sz w:val="22"/>
          <w:szCs w:val="22"/>
        </w:rPr>
        <w:t>Key Results: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Trained 25-member management team on interviewing techniques and best practices, conducting workshops and one-on-one coaching sessions that contributed to sound hiring decisions.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Co-developed company’s first-ever standardized disciplinary procedures and tracking system that insulated company from legal risk and ensured consistent and fair discipline processes.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Devised creative and cost-effective incentive and morale-boosting programs (including special events and a tiered awards structure) that increased employee satisfaction and productivity.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Reworked new-hire orientation program to include HR information and company resources.</w:t>
      </w:r>
    </w:p>
    <w:p w:rsidR="005D674B" w:rsidRPr="009205F7" w:rsidRDefault="00DA39F8" w:rsidP="009205F7">
      <w:pPr>
        <w:pStyle w:val="BulletedList-Indent"/>
        <w:spacing w:after="1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Saved company thousands of dollars every month by reducing reliance on employment agencies. Brought the majority of formerly outsourced recruiting functions in-house to reduce billable hours from 200+ to less than 15 per month.</w:t>
      </w:r>
    </w:p>
    <w:p w:rsidR="005D674B" w:rsidRPr="009205F7" w:rsidRDefault="001D7846">
      <w:pPr>
        <w:pStyle w:val="CategoryHeading"/>
        <w:rPr>
          <w:rFonts w:ascii="Arial" w:eastAsia="MS Mincho" w:hAnsi="Arial" w:cs="Arial"/>
          <w:sz w:val="28"/>
          <w:szCs w:val="28"/>
        </w:rPr>
      </w:pPr>
      <w:r w:rsidRPr="001D7846">
        <w:rPr>
          <w:rFonts w:ascii="Arial" w:eastAsia="MS Mincho" w:hAnsi="Arial" w:cs="Arial"/>
          <w:color w:val="C00000"/>
          <w:sz w:val="28"/>
          <w:szCs w:val="28"/>
        </w:rPr>
        <w:t>(Education)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39F8" w:rsidRPr="009205F7">
        <w:rPr>
          <w:rFonts w:ascii="Arial" w:eastAsia="MS Mincho" w:hAnsi="Arial" w:cs="Arial"/>
          <w:sz w:val="28"/>
          <w:szCs w:val="28"/>
        </w:rPr>
        <w:t>Education &amp; Certifications</w:t>
      </w:r>
    </w:p>
    <w:p w:rsidR="005D674B" w:rsidRPr="009205F7" w:rsidRDefault="00DA39F8" w:rsidP="009205F7">
      <w:pPr>
        <w:pStyle w:val="Heading2"/>
        <w:rPr>
          <w:rFonts w:ascii="Arial" w:hAnsi="Arial" w:cs="Arial"/>
          <w:sz w:val="22"/>
          <w:szCs w:val="22"/>
        </w:rPr>
      </w:pPr>
      <w:r w:rsidRPr="009205F7">
        <w:rPr>
          <w:rStyle w:val="Employer"/>
          <w:rFonts w:ascii="Arial" w:hAnsi="Arial" w:cs="Arial"/>
          <w:sz w:val="22"/>
          <w:szCs w:val="22"/>
        </w:rPr>
        <w:t>WALNUT TREE University</w:t>
      </w:r>
      <w:r w:rsidRPr="009205F7">
        <w:rPr>
          <w:rFonts w:ascii="Arial" w:hAnsi="Arial" w:cs="Arial"/>
          <w:sz w:val="22"/>
          <w:szCs w:val="22"/>
        </w:rPr>
        <w:t xml:space="preserve"> — Brookville, CA</w:t>
      </w:r>
    </w:p>
    <w:p w:rsidR="005D674B" w:rsidRPr="009205F7" w:rsidRDefault="00DA39F8" w:rsidP="009205F7">
      <w:pPr>
        <w:pStyle w:val="CollegeDegree"/>
        <w:numPr>
          <w:ilvl w:val="0"/>
          <w:numId w:val="39"/>
        </w:numPr>
        <w:jc w:val="left"/>
        <w:rPr>
          <w:rStyle w:val="JobChar"/>
          <w:rFonts w:ascii="Arial" w:hAnsi="Arial" w:cs="Arial"/>
        </w:rPr>
      </w:pPr>
      <w:r w:rsidRPr="009205F7">
        <w:rPr>
          <w:rStyle w:val="JobChar"/>
          <w:rFonts w:ascii="Arial" w:hAnsi="Arial" w:cs="Arial"/>
        </w:rPr>
        <w:t>Bachelor of Arts (BA) in Psychology (with honors), 1997</w:t>
      </w:r>
    </w:p>
    <w:p w:rsidR="005D674B" w:rsidRPr="009205F7" w:rsidRDefault="00DA39F8" w:rsidP="00362828">
      <w:pPr>
        <w:pStyle w:val="Job"/>
        <w:numPr>
          <w:ilvl w:val="0"/>
          <w:numId w:val="39"/>
        </w:numPr>
        <w:rPr>
          <w:rFonts w:ascii="Arial" w:hAnsi="Arial" w:cs="Arial"/>
        </w:rPr>
      </w:pPr>
      <w:r w:rsidRPr="009205F7">
        <w:rPr>
          <w:rFonts w:ascii="Arial" w:hAnsi="Arial" w:cs="Arial"/>
        </w:rPr>
        <w:t>Worked concurrently during college as a sales rep and team supervisor for ABC Video Store.</w:t>
      </w:r>
    </w:p>
    <w:p w:rsidR="005D674B" w:rsidRPr="009205F7" w:rsidRDefault="00DA39F8" w:rsidP="009205F7">
      <w:pPr>
        <w:pStyle w:val="Heading4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HR Designations:</w:t>
      </w:r>
    </w:p>
    <w:p w:rsidR="005D674B" w:rsidRPr="009205F7" w:rsidRDefault="00DA39F8" w:rsidP="009205F7">
      <w:pPr>
        <w:pStyle w:val="BulletedList"/>
        <w:ind w:firstLine="0"/>
        <w:jc w:val="left"/>
      </w:pPr>
      <w:r w:rsidRPr="009205F7">
        <w:t>PHR-CA (Professional in Human Resources with CA state-specific certification), 2004</w:t>
      </w:r>
    </w:p>
    <w:p w:rsidR="005D674B" w:rsidRPr="009205F7" w:rsidRDefault="00DA39F8" w:rsidP="009205F7">
      <w:pPr>
        <w:pStyle w:val="BulletedList"/>
        <w:ind w:firstLine="0"/>
        <w:jc w:val="left"/>
      </w:pPr>
      <w:r w:rsidRPr="009205F7">
        <w:t>PHR (Professional in Human Resources), 2002</w:t>
      </w:r>
    </w:p>
    <w:p w:rsidR="005D674B" w:rsidRPr="009205F7" w:rsidRDefault="001D7846">
      <w:pPr>
        <w:pStyle w:val="CategoryHeading"/>
        <w:rPr>
          <w:rFonts w:ascii="Arial" w:eastAsia="MS Mincho" w:hAnsi="Arial" w:cs="Arial"/>
          <w:sz w:val="28"/>
          <w:szCs w:val="28"/>
        </w:rPr>
      </w:pPr>
      <w:r w:rsidRPr="001D7846">
        <w:rPr>
          <w:rFonts w:ascii="Arial" w:eastAsia="MS Mincho" w:hAnsi="Arial" w:cs="Arial"/>
          <w:color w:val="C00000"/>
          <w:sz w:val="28"/>
          <w:szCs w:val="28"/>
        </w:rPr>
        <w:t xml:space="preserve"> (Other)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39F8" w:rsidRPr="009205F7">
        <w:rPr>
          <w:rFonts w:ascii="Arial" w:eastAsia="MS Mincho" w:hAnsi="Arial" w:cs="Arial"/>
          <w:sz w:val="28"/>
          <w:szCs w:val="28"/>
        </w:rPr>
        <w:t>Of Note</w:t>
      </w:r>
    </w:p>
    <w:p w:rsidR="005D674B" w:rsidRPr="009205F7" w:rsidRDefault="00DA39F8">
      <w:pPr>
        <w:pStyle w:val="Heading4"/>
        <w:rPr>
          <w:rFonts w:ascii="Arial" w:hAnsi="Arial" w:cs="Arial"/>
        </w:rPr>
      </w:pPr>
      <w:r w:rsidRPr="009205F7">
        <w:rPr>
          <w:rFonts w:ascii="Arial" w:hAnsi="Arial" w:cs="Arial"/>
        </w:rPr>
        <w:t>Professional Development:</w:t>
      </w:r>
    </w:p>
    <w:p w:rsidR="005D674B" w:rsidRPr="009205F7" w:rsidRDefault="00DA39F8" w:rsidP="009205F7">
      <w:pPr>
        <w:pStyle w:val="BulletedList"/>
        <w:tabs>
          <w:tab w:val="clear" w:pos="360"/>
          <w:tab w:val="num" w:pos="720"/>
        </w:tabs>
        <w:ind w:left="7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Complete ongoing training in the areas of compensation and benefits, employee and labor relations, leaves of absence, workers’ compensation and workplace safety/security.</w:t>
      </w:r>
    </w:p>
    <w:p w:rsidR="005D674B" w:rsidRPr="009205F7" w:rsidRDefault="00DA39F8" w:rsidP="009205F7">
      <w:pPr>
        <w:pStyle w:val="Heading4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Affiliations:</w:t>
      </w:r>
    </w:p>
    <w:p w:rsidR="005D674B" w:rsidRPr="009205F7" w:rsidRDefault="00DA39F8" w:rsidP="009205F7">
      <w:pPr>
        <w:pStyle w:val="BulletedList"/>
        <w:tabs>
          <w:tab w:val="clear" w:pos="360"/>
          <w:tab w:val="num" w:pos="720"/>
        </w:tabs>
        <w:ind w:left="7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>Society for Human Resource Management (SHRM)</w:t>
      </w:r>
    </w:p>
    <w:p w:rsidR="005D674B" w:rsidRPr="009205F7" w:rsidRDefault="00DA39F8" w:rsidP="009205F7">
      <w:pPr>
        <w:pStyle w:val="BulletedList"/>
        <w:tabs>
          <w:tab w:val="clear" w:pos="360"/>
          <w:tab w:val="num" w:pos="720"/>
        </w:tabs>
        <w:ind w:left="720"/>
        <w:jc w:val="left"/>
        <w:rPr>
          <w:rFonts w:ascii="Arial" w:hAnsi="Arial" w:cs="Arial"/>
        </w:rPr>
      </w:pPr>
      <w:r w:rsidRPr="009205F7">
        <w:rPr>
          <w:rFonts w:ascii="Arial" w:hAnsi="Arial" w:cs="Arial"/>
        </w:rPr>
        <w:t xml:space="preserve">Staffing Management Association (SMA) of </w:t>
      </w:r>
      <w:smartTag w:uri="urn:schemas-microsoft-com:office:smarttags" w:element="place">
        <w:r w:rsidRPr="009205F7">
          <w:rPr>
            <w:rFonts w:ascii="Arial" w:hAnsi="Arial" w:cs="Arial"/>
          </w:rPr>
          <w:t>Southern CA</w:t>
        </w:r>
      </w:smartTag>
    </w:p>
    <w:sectPr w:rsidR="005D674B" w:rsidRPr="009205F7" w:rsidSect="005D674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3F" w:rsidRDefault="00506B3F">
      <w:r>
        <w:separator/>
      </w:r>
    </w:p>
  </w:endnote>
  <w:endnote w:type="continuationSeparator" w:id="0">
    <w:p w:rsidR="00506B3F" w:rsidRDefault="00506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4B" w:rsidRDefault="005D674B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4B" w:rsidRDefault="005D674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3F" w:rsidRDefault="00506B3F">
      <w:r>
        <w:separator/>
      </w:r>
    </w:p>
  </w:footnote>
  <w:footnote w:type="continuationSeparator" w:id="0">
    <w:p w:rsidR="00506B3F" w:rsidRDefault="00506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302"/>
      <w:gridCol w:w="5790"/>
    </w:tblGrid>
    <w:tr w:rsidR="005D674B">
      <w:tc>
        <w:tcPr>
          <w:tcW w:w="4302" w:type="dxa"/>
          <w:vAlign w:val="bottom"/>
        </w:tcPr>
        <w:p w:rsidR="005D674B" w:rsidRDefault="00DA39F8" w:rsidP="0024438F">
          <w:pPr>
            <w:pStyle w:val="Name-Header"/>
          </w:pP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 w:rsidR="0024438F">
            <w:t>Your Name Here</w:t>
          </w:r>
        </w:p>
      </w:tc>
      <w:tc>
        <w:tcPr>
          <w:tcW w:w="5790" w:type="dxa"/>
          <w:vAlign w:val="bottom"/>
        </w:tcPr>
        <w:p w:rsidR="005D674B" w:rsidRDefault="00DA39F8" w:rsidP="0024438F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>
            <w:rPr>
              <w:rStyle w:val="PhoneNumber"/>
            </w:rPr>
            <w:t>Phone: (</w:t>
          </w:r>
          <w:r w:rsidR="0024438F">
            <w:rPr>
              <w:rStyle w:val="PhoneNumber"/>
            </w:rPr>
            <w:t>111</w:t>
          </w:r>
          <w:r>
            <w:rPr>
              <w:rStyle w:val="PhoneNumber"/>
            </w:rPr>
            <w:t>) 555-0155</w:t>
          </w:r>
          <w:r>
            <w:rPr>
              <w:sz w:val="19"/>
              <w:szCs w:val="19"/>
            </w:rPr>
            <w:t xml:space="preserve">  </w:t>
          </w:r>
          <w:r>
            <w:rPr>
              <w:rFonts w:eastAsia="MS Mincho" w:cs="Arial"/>
              <w:sz w:val="14"/>
            </w:rPr>
            <w:sym w:font="Wingdings" w:char="F06E"/>
          </w:r>
          <w:r>
            <w:rPr>
              <w:sz w:val="19"/>
              <w:szCs w:val="19"/>
            </w:rPr>
            <w:t xml:space="preserve">  </w:t>
          </w:r>
          <w:r>
            <w:rPr>
              <w:rStyle w:val="PageNumber"/>
            </w:rPr>
            <w:t xml:space="preserve">Page </w:t>
          </w:r>
          <w:r w:rsidR="009127FE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9127FE">
            <w:rPr>
              <w:rStyle w:val="PageNumber"/>
            </w:rPr>
            <w:fldChar w:fldCharType="separate"/>
          </w:r>
          <w:r w:rsidR="001D7846">
            <w:rPr>
              <w:rStyle w:val="PageNumber"/>
              <w:noProof/>
            </w:rPr>
            <w:t>2</w:t>
          </w:r>
          <w:r w:rsidR="009127FE">
            <w:rPr>
              <w:rStyle w:val="PageNumber"/>
            </w:rPr>
            <w:fldChar w:fldCharType="end"/>
          </w:r>
        </w:p>
      </w:tc>
    </w:tr>
  </w:tbl>
  <w:p w:rsidR="005D674B" w:rsidRDefault="005D674B" w:rsidP="008512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4B" w:rsidRDefault="00DA39F8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F80DF8"/>
    <w:multiLevelType w:val="hybridMultilevel"/>
    <w:tmpl w:val="E2764704"/>
    <w:lvl w:ilvl="0" w:tplc="D4F68C20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2"/>
  </w:num>
  <w:num w:numId="4">
    <w:abstractNumId w:val="38"/>
  </w:num>
  <w:num w:numId="5">
    <w:abstractNumId w:val="26"/>
  </w:num>
  <w:num w:numId="6">
    <w:abstractNumId w:val="24"/>
  </w:num>
  <w:num w:numId="7">
    <w:abstractNumId w:val="11"/>
  </w:num>
  <w:num w:numId="8">
    <w:abstractNumId w:val="21"/>
  </w:num>
  <w:num w:numId="9">
    <w:abstractNumId w:val="15"/>
  </w:num>
  <w:num w:numId="10">
    <w:abstractNumId w:val="19"/>
  </w:num>
  <w:num w:numId="11">
    <w:abstractNumId w:val="22"/>
  </w:num>
  <w:num w:numId="12">
    <w:abstractNumId w:val="31"/>
  </w:num>
  <w:num w:numId="13">
    <w:abstractNumId w:val="37"/>
  </w:num>
  <w:num w:numId="14">
    <w:abstractNumId w:val="28"/>
  </w:num>
  <w:num w:numId="15">
    <w:abstractNumId w:val="34"/>
  </w:num>
  <w:num w:numId="16">
    <w:abstractNumId w:val="35"/>
  </w:num>
  <w:num w:numId="17">
    <w:abstractNumId w:val="30"/>
  </w:num>
  <w:num w:numId="18">
    <w:abstractNumId w:val="27"/>
  </w:num>
  <w:num w:numId="19">
    <w:abstractNumId w:val="36"/>
  </w:num>
  <w:num w:numId="20">
    <w:abstractNumId w:val="20"/>
  </w:num>
  <w:num w:numId="21">
    <w:abstractNumId w:val="14"/>
  </w:num>
  <w:num w:numId="22">
    <w:abstractNumId w:val="23"/>
  </w:num>
  <w:num w:numId="23">
    <w:abstractNumId w:val="33"/>
  </w:num>
  <w:num w:numId="24">
    <w:abstractNumId w:val="17"/>
  </w:num>
  <w:num w:numId="25">
    <w:abstractNumId w:val="13"/>
  </w:num>
  <w:num w:numId="26">
    <w:abstractNumId w:val="32"/>
  </w:num>
  <w:num w:numId="27">
    <w:abstractNumId w:val="16"/>
  </w:num>
  <w:num w:numId="28">
    <w:abstractNumId w:val="25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attachedTemplate r:id="rId1"/>
  <w:stylePaneFormatFilter w:val="1F01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C5048"/>
    <w:rsid w:val="00023A35"/>
    <w:rsid w:val="00032383"/>
    <w:rsid w:val="00151694"/>
    <w:rsid w:val="001D7846"/>
    <w:rsid w:val="0024438F"/>
    <w:rsid w:val="00315A4F"/>
    <w:rsid w:val="00362828"/>
    <w:rsid w:val="003E43DF"/>
    <w:rsid w:val="00506B3F"/>
    <w:rsid w:val="005D674B"/>
    <w:rsid w:val="006C5048"/>
    <w:rsid w:val="0072049B"/>
    <w:rsid w:val="0081272B"/>
    <w:rsid w:val="00851245"/>
    <w:rsid w:val="00884234"/>
    <w:rsid w:val="009127FE"/>
    <w:rsid w:val="009205F7"/>
    <w:rsid w:val="00A67B6F"/>
    <w:rsid w:val="00A93F52"/>
    <w:rsid w:val="00B53D3E"/>
    <w:rsid w:val="00B63DF3"/>
    <w:rsid w:val="00BB4B21"/>
    <w:rsid w:val="00DA39F8"/>
    <w:rsid w:val="00DE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eone@exampl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ta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JORDAO MORENO</vt:lpstr>
    </vt:vector>
  </TitlesOfParts>
  <LinksUpToDate>false</LinksUpToDate>
  <CharactersWithSpaces>5444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2013-03-20T20:05:00Z</dcterms:created>
  <dcterms:modified xsi:type="dcterms:W3CDTF">2013-03-21T15:40:00Z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